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E96305" w14:textId="0F3EAA55" w:rsidR="00A75B97" w:rsidRPr="00EE65D2" w:rsidRDefault="00A75B97" w:rsidP="00A75B97">
      <w:pPr>
        <w:jc w:val="both"/>
        <w:rPr>
          <w:lang w:val="en-US"/>
        </w:rPr>
      </w:pPr>
      <w:r w:rsidRPr="00EE65D2">
        <w:rPr>
          <w:lang w:val="en-US"/>
        </w:rPr>
        <w:t xml:space="preserve">Da </w:t>
      </w:r>
      <w:proofErr w:type="spellStart"/>
      <w:r w:rsidRPr="00EE65D2">
        <w:rPr>
          <w:lang w:val="en-US"/>
        </w:rPr>
        <w:t>settembre</w:t>
      </w:r>
      <w:proofErr w:type="spellEnd"/>
      <w:r w:rsidRPr="00EE65D2">
        <w:rPr>
          <w:lang w:val="en-US"/>
        </w:rPr>
        <w:t xml:space="preserve"> 2009 ad </w:t>
      </w:r>
      <w:proofErr w:type="spellStart"/>
      <w:r w:rsidRPr="00EE65D2">
        <w:rPr>
          <w:lang w:val="en-US"/>
        </w:rPr>
        <w:t>agosto</w:t>
      </w:r>
      <w:proofErr w:type="spellEnd"/>
      <w:r w:rsidRPr="00EE65D2">
        <w:rPr>
          <w:lang w:val="en-US"/>
        </w:rPr>
        <w:t xml:space="preserve"> 2011</w:t>
      </w:r>
    </w:p>
    <w:p w14:paraId="4E886246" w14:textId="77777777" w:rsidR="00A75B97" w:rsidRPr="00EE65D2" w:rsidRDefault="00A75B97" w:rsidP="00A75B97">
      <w:pPr>
        <w:jc w:val="both"/>
        <w:rPr>
          <w:lang w:val="en-US"/>
        </w:rPr>
      </w:pPr>
      <w:r w:rsidRPr="00EE65D2">
        <w:rPr>
          <w:lang w:val="en-US"/>
        </w:rPr>
        <w:t>Progetto "</w:t>
      </w:r>
      <w:r w:rsidRPr="00A75B97">
        <w:rPr>
          <w:b/>
          <w:bCs/>
          <w:lang w:val="en-US"/>
        </w:rPr>
        <w:t xml:space="preserve">Parents teachers and </w:t>
      </w:r>
      <w:proofErr w:type="gramStart"/>
      <w:r w:rsidRPr="00A75B97">
        <w:rPr>
          <w:b/>
          <w:bCs/>
          <w:lang w:val="en-US"/>
        </w:rPr>
        <w:t>psychologists</w:t>
      </w:r>
      <w:proofErr w:type="gramEnd"/>
      <w:r w:rsidRPr="00A75B97">
        <w:rPr>
          <w:b/>
          <w:bCs/>
          <w:lang w:val="en-US"/>
        </w:rPr>
        <w:t xml:space="preserve"> collaboration for dyslexia: training </w:t>
      </w:r>
      <w:proofErr w:type="spellStart"/>
      <w:r w:rsidRPr="00A75B97">
        <w:rPr>
          <w:b/>
          <w:bCs/>
          <w:lang w:val="en-US"/>
        </w:rPr>
        <w:t>programme</w:t>
      </w:r>
      <w:proofErr w:type="spellEnd"/>
      <w:r w:rsidRPr="00A75B97">
        <w:rPr>
          <w:b/>
          <w:bCs/>
          <w:lang w:val="en-US"/>
        </w:rPr>
        <w:t xml:space="preserve"> for parents teachers and psychologists working with pupils affected by dyslexia</w:t>
      </w:r>
      <w:r w:rsidRPr="00EE65D2">
        <w:rPr>
          <w:lang w:val="en-US"/>
        </w:rPr>
        <w:t xml:space="preserve">" – </w:t>
      </w:r>
      <w:proofErr w:type="spellStart"/>
      <w:r w:rsidRPr="00EE65D2">
        <w:rPr>
          <w:lang w:val="en-US"/>
        </w:rPr>
        <w:t>Partenariato</w:t>
      </w:r>
      <w:proofErr w:type="spellEnd"/>
      <w:r w:rsidRPr="00EE65D2">
        <w:rPr>
          <w:lang w:val="en-US"/>
        </w:rPr>
        <w:t xml:space="preserve"> di </w:t>
      </w:r>
      <w:proofErr w:type="spellStart"/>
      <w:r w:rsidRPr="00EE65D2">
        <w:rPr>
          <w:lang w:val="en-US"/>
        </w:rPr>
        <w:t>Apprendimento</w:t>
      </w:r>
      <w:proofErr w:type="spellEnd"/>
      <w:r w:rsidRPr="00EE65D2">
        <w:rPr>
          <w:lang w:val="en-US"/>
        </w:rPr>
        <w:t xml:space="preserve"> </w:t>
      </w:r>
      <w:proofErr w:type="spellStart"/>
      <w:r w:rsidRPr="00EE65D2">
        <w:rPr>
          <w:lang w:val="en-US"/>
        </w:rPr>
        <w:t>Grundtvig</w:t>
      </w:r>
      <w:proofErr w:type="spellEnd"/>
      <w:r w:rsidRPr="00EE65D2">
        <w:rPr>
          <w:lang w:val="en-US"/>
        </w:rPr>
        <w:t xml:space="preserve"> (</w:t>
      </w:r>
      <w:proofErr w:type="spellStart"/>
      <w:r w:rsidRPr="00EE65D2">
        <w:rPr>
          <w:lang w:val="en-US"/>
        </w:rPr>
        <w:t>Programma</w:t>
      </w:r>
      <w:proofErr w:type="spellEnd"/>
      <w:r w:rsidRPr="00EE65D2">
        <w:rPr>
          <w:lang w:val="en-US"/>
        </w:rPr>
        <w:t xml:space="preserve"> di </w:t>
      </w:r>
      <w:proofErr w:type="spellStart"/>
      <w:r w:rsidRPr="00EE65D2">
        <w:rPr>
          <w:lang w:val="en-US"/>
        </w:rPr>
        <w:t>Apprendimento</w:t>
      </w:r>
      <w:proofErr w:type="spellEnd"/>
      <w:r w:rsidRPr="00EE65D2">
        <w:rPr>
          <w:lang w:val="en-US"/>
        </w:rPr>
        <w:t xml:space="preserve"> Permanente); ID: 2009-1-IT2-GRU06-06481-4.</w:t>
      </w:r>
    </w:p>
    <w:p w14:paraId="612EFEC2" w14:textId="77777777" w:rsidR="00A75B97" w:rsidRDefault="00A75B97" w:rsidP="00A75B97">
      <w:pPr>
        <w:jc w:val="both"/>
      </w:pPr>
      <w:r>
        <w:t xml:space="preserve">Un progetto biennale con lo scopo di formare gli insegnanti, gli insegnanti di sostegno e i genitori di alunni dislessici, secondo gli standard europei, in collaborazione con partner ed istituzioni internazionali (Turchia, Spagna, Italia, Portogallo, Lettonia e Lituania), con il finanziamento della Commissione Europea. </w:t>
      </w:r>
    </w:p>
    <w:p w14:paraId="62F03576" w14:textId="394F6EC9" w:rsidR="00A75B97" w:rsidRDefault="00A75B97" w:rsidP="00A75B97">
      <w:pPr>
        <w:jc w:val="both"/>
      </w:pPr>
      <w:r>
        <w:t>Da settembre 2006 a dicembre 2010</w:t>
      </w:r>
    </w:p>
    <w:p w14:paraId="343FD9AB" w14:textId="77777777" w:rsidR="00A75B97" w:rsidRDefault="00A75B97" w:rsidP="00A75B97">
      <w:pPr>
        <w:jc w:val="both"/>
      </w:pPr>
      <w:r>
        <w:t>Azienda Ospedaliera “V. Cervello” di Palermo, progetto "</w:t>
      </w:r>
      <w:r w:rsidRPr="00A75B97">
        <w:rPr>
          <w:b/>
          <w:bCs/>
        </w:rPr>
        <w:t>Servizio di Psicologia Orientato alla Promozione della Salute</w:t>
      </w:r>
      <w:r>
        <w:t>".</w:t>
      </w:r>
    </w:p>
    <w:p w14:paraId="108E3AE2" w14:textId="77777777" w:rsidR="00A75B97" w:rsidRDefault="00A75B97" w:rsidP="00A75B97">
      <w:pPr>
        <w:jc w:val="both"/>
      </w:pPr>
      <w:r>
        <w:t xml:space="preserve">Servizio di supporto psicologico rivolto ai pazienti e ai loro familiari; nonché di supporto psicologico e formativo rivolto agli operatori ospedalieri delle Unità Operative coinvolte (come di seguito elencate), orientato alla promozione del benessere </w:t>
      </w:r>
      <w:proofErr w:type="spellStart"/>
      <w:r>
        <w:t>bio</w:t>
      </w:r>
      <w:proofErr w:type="spellEnd"/>
      <w:r>
        <w:t>-psico-sociale (O.M.S.).</w:t>
      </w:r>
    </w:p>
    <w:p w14:paraId="3B75A7B3" w14:textId="77777777" w:rsidR="00A75B97" w:rsidRDefault="00A75B97" w:rsidP="00A75B97">
      <w:pPr>
        <w:jc w:val="both"/>
      </w:pPr>
      <w:r>
        <w:t>Servizio in convenzione con l'Azienda Ospedaliera “V. Cervello” di Palermo, progettato, coordinato e gestito in collaborazione con la Direzione Sanitaria di Presidio Azienda Ospedaliera “V. Cervello”, l’U.O. Educazione alla Salute A.O. “V. Cervello”, Servizio di Psichiatria D.C. modulo III ASL 6 Palermo, U.O. U.R.P. Qualità-Formazione A.O. “V. Cervello”, Ufficio Infermieristico A.O. “V. Cervello”, Ufficio di Servizio Sociale A.O. “V. Cervello”.</w:t>
      </w:r>
    </w:p>
    <w:p w14:paraId="2BAF4F53" w14:textId="77777777" w:rsidR="00A75B97" w:rsidRDefault="00A75B97" w:rsidP="00A75B97">
      <w:pPr>
        <w:jc w:val="both"/>
      </w:pPr>
      <w:r>
        <w:t xml:space="preserve">Servizio realizzato all’interno delle seguenti UU.OO. e Servizi dell’A.O. “Cervello”: Chirurgia I; Senologia; Corsi preparazione al parto; Gin. e Ostetricia; Servizio I.V.G.; Pronto Soccorso; Pneumologia I; Pneumologia II; Pneumologia </w:t>
      </w:r>
      <w:proofErr w:type="gramStart"/>
      <w:r>
        <w:t>III  (</w:t>
      </w:r>
      <w:proofErr w:type="spellStart"/>
      <w:proofErr w:type="gramEnd"/>
      <w:r>
        <w:t>Serv</w:t>
      </w:r>
      <w:proofErr w:type="spellEnd"/>
      <w:r>
        <w:t xml:space="preserve">. Allergologia); Nefrologia e Dialisi; Medicina </w:t>
      </w:r>
      <w:proofErr w:type="gramStart"/>
      <w:r>
        <w:t>I ;</w:t>
      </w:r>
      <w:proofErr w:type="gramEnd"/>
      <w:r>
        <w:t xml:space="preserve"> Gastroenterologia; Ematologia II ; U.O. Ematologia I .</w:t>
      </w:r>
    </w:p>
    <w:p w14:paraId="7F83000F" w14:textId="3A015C62" w:rsidR="00A75B97" w:rsidRDefault="00A75B97" w:rsidP="00A75B97">
      <w:pPr>
        <w:jc w:val="both"/>
      </w:pPr>
      <w:r>
        <w:t>Da luglio 2009 ad ottobre 2010</w:t>
      </w:r>
    </w:p>
    <w:p w14:paraId="5FA648A4" w14:textId="77777777" w:rsidR="00A75B97" w:rsidRDefault="00A75B97" w:rsidP="00A75B97">
      <w:pPr>
        <w:jc w:val="both"/>
      </w:pPr>
      <w:r>
        <w:t>Progetto "</w:t>
      </w:r>
      <w:r w:rsidRPr="00A75B97">
        <w:rPr>
          <w:b/>
          <w:bCs/>
        </w:rPr>
        <w:t xml:space="preserve">Realizzazione di un centro per bambini nel quartiere di </w:t>
      </w:r>
      <w:proofErr w:type="spellStart"/>
      <w:r w:rsidRPr="00A75B97">
        <w:rPr>
          <w:b/>
          <w:bCs/>
        </w:rPr>
        <w:t>Ambavahadimangatsiaka</w:t>
      </w:r>
      <w:proofErr w:type="spellEnd"/>
      <w:r w:rsidRPr="00A75B97">
        <w:rPr>
          <w:b/>
          <w:bCs/>
        </w:rPr>
        <w:t xml:space="preserve"> (Antsirabe)</w:t>
      </w:r>
      <w:r>
        <w:t>".</w:t>
      </w:r>
    </w:p>
    <w:p w14:paraId="093DABE6" w14:textId="77777777" w:rsidR="00A75B97" w:rsidRDefault="00A75B97" w:rsidP="00A75B97">
      <w:pPr>
        <w:jc w:val="both"/>
      </w:pPr>
      <w:r>
        <w:t>Settore: Tutela dell’infanzia, educazione e formazione; cofinanziato del Ministero Affari Esteri Italiano (ID: 9153/APA/MDG).</w:t>
      </w:r>
    </w:p>
    <w:p w14:paraId="1DF854BF" w14:textId="77777777" w:rsidR="00A75B97" w:rsidRDefault="00A75B97" w:rsidP="00A75B97">
      <w:pPr>
        <w:jc w:val="both"/>
      </w:pPr>
      <w:r>
        <w:t xml:space="preserve">Dove: Madagascar - Città di Antsirabe, regione di </w:t>
      </w:r>
      <w:proofErr w:type="spellStart"/>
      <w:r>
        <w:t>Vakinankaratra</w:t>
      </w:r>
      <w:proofErr w:type="spellEnd"/>
      <w:r>
        <w:t>, provincia di Antananarivo, sugli altopiani centrali.</w:t>
      </w:r>
    </w:p>
    <w:p w14:paraId="5AD7F415" w14:textId="77777777" w:rsidR="00A75B97" w:rsidRDefault="00A75B97" w:rsidP="00A75B97">
      <w:pPr>
        <w:jc w:val="both"/>
      </w:pPr>
      <w:r>
        <w:t xml:space="preserve">In collaborazione con: Associazione malgascia </w:t>
      </w:r>
      <w:proofErr w:type="spellStart"/>
      <w:r>
        <w:t>Mitsiky</w:t>
      </w:r>
      <w:proofErr w:type="spellEnd"/>
      <w:r>
        <w:t xml:space="preserve"> - Associazione francese </w:t>
      </w:r>
      <w:proofErr w:type="spellStart"/>
      <w:r>
        <w:t>Mitsiky</w:t>
      </w:r>
      <w:proofErr w:type="spellEnd"/>
      <w:r>
        <w:t>.</w:t>
      </w:r>
    </w:p>
    <w:p w14:paraId="29BBBB86" w14:textId="77777777" w:rsidR="00A75B97" w:rsidRDefault="00A75B97" w:rsidP="00A75B97">
      <w:pPr>
        <w:jc w:val="both"/>
      </w:pPr>
      <w:r>
        <w:t>Partner locale: Amministrazione comunale di Antsirabe.</w:t>
      </w:r>
    </w:p>
    <w:p w14:paraId="2215BAC1" w14:textId="6EADC362" w:rsidR="00A75B97" w:rsidRDefault="00A75B97" w:rsidP="00A75B97">
      <w:pPr>
        <w:jc w:val="both"/>
      </w:pPr>
      <w:r>
        <w:t>Da ottobre 2007 a settembre 2009</w:t>
      </w:r>
    </w:p>
    <w:p w14:paraId="36AA44FF" w14:textId="77777777" w:rsidR="00A75B97" w:rsidRDefault="00A75B97" w:rsidP="00A75B97">
      <w:pPr>
        <w:jc w:val="both"/>
      </w:pPr>
      <w:r>
        <w:t>Progetto "</w:t>
      </w:r>
      <w:r w:rsidRPr="00A75B97">
        <w:rPr>
          <w:b/>
          <w:bCs/>
        </w:rPr>
        <w:t>Programma di Formazione per Genitori ed Insegnanti di bambini affetti da ADHD</w:t>
      </w:r>
      <w:r>
        <w:t>" – Partenariato di Apprendimento Grundtvig (Programma di Apprendimento Permanente); ID 07-ITA01-GR04-00089-1.</w:t>
      </w:r>
    </w:p>
    <w:p w14:paraId="3D25BE08" w14:textId="77777777" w:rsidR="00A75B97" w:rsidRDefault="00A75B97" w:rsidP="00A75B97">
      <w:pPr>
        <w:jc w:val="both"/>
      </w:pPr>
      <w:r>
        <w:t xml:space="preserve">Un progetto biennale con lo scopo di formare gli insegnanti, gli insegnanti di sostegno e i genitori di alunni con deficit dell'attenzione e disturbo da iperattività, secondo gli standard europei, in </w:t>
      </w:r>
      <w:r>
        <w:lastRenderedPageBreak/>
        <w:t>collaborazione con partner ed istituzioni internazionali (Turchia, Spagna, Italia, Romania, Inghilterra e Portogallo), con il finanziamento della Commissione Europea.</w:t>
      </w:r>
    </w:p>
    <w:p w14:paraId="6BF8191D" w14:textId="3D7226A5" w:rsidR="00A75B97" w:rsidRPr="00EE65D2" w:rsidRDefault="00A75B97" w:rsidP="00A75B97">
      <w:pPr>
        <w:jc w:val="both"/>
        <w:rPr>
          <w:lang w:val="en-US"/>
        </w:rPr>
      </w:pPr>
      <w:r w:rsidRPr="00EE65D2">
        <w:rPr>
          <w:lang w:val="en-US"/>
        </w:rPr>
        <w:t xml:space="preserve">Da </w:t>
      </w:r>
      <w:proofErr w:type="spellStart"/>
      <w:r w:rsidRPr="00EE65D2">
        <w:rPr>
          <w:lang w:val="en-US"/>
        </w:rPr>
        <w:t>marzo</w:t>
      </w:r>
      <w:proofErr w:type="spellEnd"/>
      <w:r w:rsidRPr="00EE65D2">
        <w:rPr>
          <w:lang w:val="en-US"/>
        </w:rPr>
        <w:t xml:space="preserve"> 2007 a </w:t>
      </w:r>
      <w:proofErr w:type="spellStart"/>
      <w:r w:rsidRPr="00EE65D2">
        <w:rPr>
          <w:lang w:val="en-US"/>
        </w:rPr>
        <w:t>febbraio</w:t>
      </w:r>
      <w:proofErr w:type="spellEnd"/>
      <w:r w:rsidRPr="00EE65D2">
        <w:rPr>
          <w:lang w:val="en-US"/>
        </w:rPr>
        <w:t xml:space="preserve"> 2009</w:t>
      </w:r>
    </w:p>
    <w:p w14:paraId="27E85011" w14:textId="77777777" w:rsidR="00A75B97" w:rsidRPr="00EE65D2" w:rsidRDefault="00A75B97" w:rsidP="00A75B97">
      <w:pPr>
        <w:jc w:val="both"/>
        <w:rPr>
          <w:lang w:val="en-US"/>
        </w:rPr>
      </w:pPr>
      <w:r w:rsidRPr="00EE65D2">
        <w:rPr>
          <w:lang w:val="en-US"/>
        </w:rPr>
        <w:t>Progetto "</w:t>
      </w:r>
      <w:r w:rsidRPr="00A75B97">
        <w:rPr>
          <w:b/>
          <w:bCs/>
          <w:lang w:val="en-US"/>
        </w:rPr>
        <w:t>European Certification of ICT Skills for people with mental disabilities</w:t>
      </w:r>
      <w:r w:rsidRPr="00EE65D2">
        <w:rPr>
          <w:lang w:val="en-US"/>
        </w:rPr>
        <w:t xml:space="preserve">" – Lifelong Learning </w:t>
      </w:r>
      <w:proofErr w:type="spellStart"/>
      <w:r w:rsidRPr="00EE65D2">
        <w:rPr>
          <w:lang w:val="en-US"/>
        </w:rPr>
        <w:t>Programme</w:t>
      </w:r>
      <w:proofErr w:type="spellEnd"/>
      <w:r w:rsidRPr="00EE65D2">
        <w:rPr>
          <w:lang w:val="en-US"/>
        </w:rPr>
        <w:t>; ID: 133948-LLP-2007-PL-LMP.</w:t>
      </w:r>
    </w:p>
    <w:p w14:paraId="1654709F" w14:textId="77777777" w:rsidR="00A75B97" w:rsidRDefault="00A75B97" w:rsidP="00A75B97">
      <w:pPr>
        <w:jc w:val="both"/>
      </w:pPr>
      <w:r>
        <w:t>Un progetto biennale con lo scopo di superare l’esclusione sociale dei disabili mentali per mezzo dell’Information Technology, e dell’educazione formale, non formale e informale, in collaborazione con partner ed istituzioni internazionali (</w:t>
      </w:r>
      <w:proofErr w:type="spellStart"/>
      <w:proofErr w:type="gramStart"/>
      <w:r>
        <w:t>Polonia,Turchia</w:t>
      </w:r>
      <w:proofErr w:type="spellEnd"/>
      <w:proofErr w:type="gramEnd"/>
      <w:r>
        <w:t xml:space="preserve">, Italia, Belgio e Austria), con il finanziamento della Commissione Europea. </w:t>
      </w:r>
    </w:p>
    <w:p w14:paraId="40715270" w14:textId="13A03CF8" w:rsidR="00A75B97" w:rsidRDefault="00A75B97" w:rsidP="00A75B97">
      <w:pPr>
        <w:jc w:val="both"/>
      </w:pPr>
      <w:r>
        <w:t>Dal 2007 al 2009</w:t>
      </w:r>
    </w:p>
    <w:p w14:paraId="567461E3" w14:textId="77777777" w:rsidR="00A75B97" w:rsidRDefault="00A75B97" w:rsidP="00A75B97">
      <w:pPr>
        <w:jc w:val="both"/>
      </w:pPr>
      <w:r w:rsidRPr="00A75B97">
        <w:rPr>
          <w:b/>
          <w:bCs/>
        </w:rPr>
        <w:t xml:space="preserve">Invio di </w:t>
      </w:r>
      <w:proofErr w:type="gramStart"/>
      <w:r w:rsidRPr="00A75B97">
        <w:rPr>
          <w:b/>
          <w:bCs/>
        </w:rPr>
        <w:t>5</w:t>
      </w:r>
      <w:proofErr w:type="gramEnd"/>
      <w:r w:rsidRPr="00A75B97">
        <w:rPr>
          <w:b/>
          <w:bCs/>
        </w:rPr>
        <w:t xml:space="preserve"> Volontari Europei</w:t>
      </w:r>
      <w:r>
        <w:t xml:space="preserve"> sui seguenti progetti delle Associazioni/O.N.G. partners:</w:t>
      </w:r>
    </w:p>
    <w:p w14:paraId="49DC1B14" w14:textId="77777777" w:rsidR="00A75B97" w:rsidRPr="00EE65D2" w:rsidRDefault="00A75B97" w:rsidP="00A75B97">
      <w:pPr>
        <w:jc w:val="both"/>
        <w:rPr>
          <w:lang w:val="en-US"/>
        </w:rPr>
      </w:pPr>
      <w:r w:rsidRPr="00EE65D2">
        <w:rPr>
          <w:lang w:val="en-US"/>
        </w:rPr>
        <w:t>• O.N.G. Children’s home “</w:t>
      </w:r>
      <w:proofErr w:type="spellStart"/>
      <w:r w:rsidRPr="00EE65D2">
        <w:rPr>
          <w:lang w:val="en-US"/>
        </w:rPr>
        <w:t>Annele</w:t>
      </w:r>
      <w:proofErr w:type="spellEnd"/>
      <w:r w:rsidRPr="00EE65D2">
        <w:rPr>
          <w:lang w:val="en-US"/>
        </w:rPr>
        <w:t>” (</w:t>
      </w:r>
      <w:proofErr w:type="spellStart"/>
      <w:r w:rsidRPr="00EE65D2">
        <w:rPr>
          <w:lang w:val="en-US"/>
        </w:rPr>
        <w:t>Lettonia</w:t>
      </w:r>
      <w:proofErr w:type="spellEnd"/>
      <w:r w:rsidRPr="00EE65D2">
        <w:rPr>
          <w:lang w:val="en-US"/>
        </w:rPr>
        <w:t xml:space="preserve">): </w:t>
      </w:r>
      <w:proofErr w:type="spellStart"/>
      <w:r w:rsidRPr="00EE65D2">
        <w:rPr>
          <w:lang w:val="en-US"/>
        </w:rPr>
        <w:t>progetto</w:t>
      </w:r>
      <w:proofErr w:type="spellEnd"/>
      <w:r w:rsidRPr="00EE65D2">
        <w:rPr>
          <w:lang w:val="en-US"/>
        </w:rPr>
        <w:t xml:space="preserve"> “Help and interculture in children's home </w:t>
      </w:r>
      <w:proofErr w:type="spellStart"/>
      <w:r w:rsidRPr="00EE65D2">
        <w:rPr>
          <w:lang w:val="en-US"/>
        </w:rPr>
        <w:t>Annele</w:t>
      </w:r>
      <w:proofErr w:type="spellEnd"/>
      <w:r w:rsidRPr="00EE65D2">
        <w:rPr>
          <w:lang w:val="en-US"/>
        </w:rPr>
        <w:t>”.</w:t>
      </w:r>
    </w:p>
    <w:p w14:paraId="1C07B166" w14:textId="77777777" w:rsidR="00A75B97" w:rsidRDefault="00A75B97" w:rsidP="00A75B97">
      <w:pPr>
        <w:jc w:val="both"/>
      </w:pPr>
      <w:r>
        <w:t xml:space="preserve">• O.N.G. </w:t>
      </w:r>
      <w:proofErr w:type="spellStart"/>
      <w:r>
        <w:t>Vertigem</w:t>
      </w:r>
      <w:proofErr w:type="spellEnd"/>
      <w:r>
        <w:t xml:space="preserve"> </w:t>
      </w:r>
      <w:proofErr w:type="spellStart"/>
      <w:r>
        <w:t>Associação</w:t>
      </w:r>
      <w:proofErr w:type="spellEnd"/>
      <w:r>
        <w:t xml:space="preserve"> para a </w:t>
      </w:r>
      <w:proofErr w:type="spellStart"/>
      <w:r>
        <w:t>Promoção</w:t>
      </w:r>
      <w:proofErr w:type="spellEnd"/>
      <w:r>
        <w:t xml:space="preserve"> do </w:t>
      </w:r>
      <w:proofErr w:type="spellStart"/>
      <w:r>
        <w:t>Património</w:t>
      </w:r>
      <w:proofErr w:type="spellEnd"/>
      <w:r>
        <w:t xml:space="preserve"> (Portogallo): progetto “Next Stop”.</w:t>
      </w:r>
    </w:p>
    <w:p w14:paraId="6E2D5571" w14:textId="77777777" w:rsidR="00A75B97" w:rsidRPr="00EE65D2" w:rsidRDefault="00A75B97" w:rsidP="00A75B97">
      <w:pPr>
        <w:jc w:val="both"/>
        <w:rPr>
          <w:lang w:val="en-US"/>
        </w:rPr>
      </w:pPr>
      <w:r w:rsidRPr="00EE65D2">
        <w:rPr>
          <w:lang w:val="en-US"/>
        </w:rPr>
        <w:t xml:space="preserve">• O.N.G. De </w:t>
      </w:r>
      <w:proofErr w:type="spellStart"/>
      <w:r w:rsidRPr="00EE65D2">
        <w:rPr>
          <w:lang w:val="en-US"/>
        </w:rPr>
        <w:t>Wissel</w:t>
      </w:r>
      <w:proofErr w:type="spellEnd"/>
      <w:r w:rsidRPr="00EE65D2">
        <w:rPr>
          <w:lang w:val="en-US"/>
        </w:rPr>
        <w:t xml:space="preserve"> (</w:t>
      </w:r>
      <w:proofErr w:type="spellStart"/>
      <w:r w:rsidRPr="00EE65D2">
        <w:rPr>
          <w:lang w:val="en-US"/>
        </w:rPr>
        <w:t>Belgio</w:t>
      </w:r>
      <w:proofErr w:type="spellEnd"/>
      <w:r w:rsidRPr="00EE65D2">
        <w:rPr>
          <w:lang w:val="en-US"/>
        </w:rPr>
        <w:t xml:space="preserve">): </w:t>
      </w:r>
      <w:proofErr w:type="spellStart"/>
      <w:r w:rsidRPr="00EE65D2">
        <w:rPr>
          <w:lang w:val="en-US"/>
        </w:rPr>
        <w:t>progetto</w:t>
      </w:r>
      <w:proofErr w:type="spellEnd"/>
      <w:r w:rsidRPr="00EE65D2">
        <w:rPr>
          <w:lang w:val="en-US"/>
        </w:rPr>
        <w:t xml:space="preserve"> “De </w:t>
      </w:r>
      <w:proofErr w:type="spellStart"/>
      <w:r w:rsidRPr="00EE65D2">
        <w:rPr>
          <w:lang w:val="en-US"/>
        </w:rPr>
        <w:t>Wissel</w:t>
      </w:r>
      <w:proofErr w:type="spellEnd"/>
      <w:r w:rsidRPr="00EE65D2">
        <w:rPr>
          <w:lang w:val="en-US"/>
        </w:rPr>
        <w:t xml:space="preserve"> </w:t>
      </w:r>
      <w:proofErr w:type="spellStart"/>
      <w:r w:rsidRPr="00EE65D2">
        <w:rPr>
          <w:lang w:val="en-US"/>
        </w:rPr>
        <w:t>vzw</w:t>
      </w:r>
      <w:proofErr w:type="spellEnd"/>
      <w:r w:rsidRPr="00EE65D2">
        <w:rPr>
          <w:lang w:val="en-US"/>
        </w:rPr>
        <w:t>”.</w:t>
      </w:r>
    </w:p>
    <w:p w14:paraId="5C33C384" w14:textId="77777777" w:rsidR="00A75B97" w:rsidRPr="00EE65D2" w:rsidRDefault="00A75B97" w:rsidP="00A75B97">
      <w:pPr>
        <w:jc w:val="both"/>
        <w:rPr>
          <w:lang w:val="en-US"/>
        </w:rPr>
      </w:pPr>
      <w:r w:rsidRPr="00EE65D2">
        <w:rPr>
          <w:lang w:val="en-US"/>
        </w:rPr>
        <w:t>• O.N.G. Hostels Network on Travel Information, Arts &amp; Culture (</w:t>
      </w:r>
      <w:proofErr w:type="spellStart"/>
      <w:r w:rsidRPr="00EE65D2">
        <w:rPr>
          <w:lang w:val="en-US"/>
        </w:rPr>
        <w:t>Belgio</w:t>
      </w:r>
      <w:proofErr w:type="spellEnd"/>
      <w:r w:rsidRPr="00EE65D2">
        <w:rPr>
          <w:lang w:val="en-US"/>
        </w:rPr>
        <w:t xml:space="preserve">): </w:t>
      </w:r>
      <w:proofErr w:type="spellStart"/>
      <w:r w:rsidRPr="00EE65D2">
        <w:rPr>
          <w:lang w:val="en-US"/>
        </w:rPr>
        <w:t>progetto</w:t>
      </w:r>
      <w:proofErr w:type="spellEnd"/>
      <w:r w:rsidRPr="00EE65D2">
        <w:rPr>
          <w:lang w:val="en-US"/>
        </w:rPr>
        <w:t xml:space="preserve"> “</w:t>
      </w:r>
      <w:proofErr w:type="spellStart"/>
      <w:r w:rsidRPr="00EE65D2">
        <w:rPr>
          <w:lang w:val="en-US"/>
        </w:rPr>
        <w:t>InsideOut</w:t>
      </w:r>
      <w:proofErr w:type="spellEnd"/>
      <w:r w:rsidRPr="00EE65D2">
        <w:rPr>
          <w:lang w:val="en-US"/>
        </w:rPr>
        <w:t xml:space="preserve"> </w:t>
      </w:r>
      <w:proofErr w:type="spellStart"/>
      <w:r w:rsidRPr="00EE65D2">
        <w:rPr>
          <w:lang w:val="en-US"/>
        </w:rPr>
        <w:t>vzw</w:t>
      </w:r>
      <w:proofErr w:type="spellEnd"/>
      <w:r w:rsidRPr="00EE65D2">
        <w:rPr>
          <w:lang w:val="en-US"/>
        </w:rPr>
        <w:t>”.</w:t>
      </w:r>
    </w:p>
    <w:p w14:paraId="48E07558" w14:textId="77777777" w:rsidR="00A75B97" w:rsidRDefault="00A75B97" w:rsidP="00A75B97">
      <w:pPr>
        <w:jc w:val="both"/>
      </w:pPr>
      <w:r>
        <w:t>• O.N.G. EIL Cultural &amp; Educational Travel (Inghilterra): progetto “First Key”.</w:t>
      </w:r>
    </w:p>
    <w:p w14:paraId="5133DA0E" w14:textId="77777777" w:rsidR="002527BE" w:rsidRDefault="002527BE" w:rsidP="002527BE">
      <w:pPr>
        <w:jc w:val="both"/>
      </w:pPr>
      <w:r>
        <w:t>Da aprile 2008 ad aprile 2009</w:t>
      </w:r>
    </w:p>
    <w:p w14:paraId="4D412C58" w14:textId="77777777" w:rsidR="002527BE" w:rsidRDefault="002527BE" w:rsidP="002527BE">
      <w:pPr>
        <w:jc w:val="both"/>
      </w:pPr>
      <w:r>
        <w:t>Progetto “</w:t>
      </w:r>
      <w:r w:rsidRPr="00737A59">
        <w:rPr>
          <w:b/>
          <w:bCs/>
        </w:rPr>
        <w:t xml:space="preserve">Power Of </w:t>
      </w:r>
      <w:proofErr w:type="spellStart"/>
      <w:r w:rsidRPr="00737A59">
        <w:rPr>
          <w:b/>
          <w:bCs/>
        </w:rPr>
        <w:t>Dialogue</w:t>
      </w:r>
      <w:proofErr w:type="spellEnd"/>
      <w:r>
        <w:t>” finalizzato alla promozione del dialogo tra partner e giovani dell’Unione Europea e della Turchia.</w:t>
      </w:r>
    </w:p>
    <w:p w14:paraId="584EFCF7" w14:textId="77777777" w:rsidR="002527BE" w:rsidRDefault="002527BE" w:rsidP="002527BE">
      <w:pPr>
        <w:jc w:val="both"/>
      </w:pPr>
      <w:r>
        <w:t xml:space="preserve">Progetto in partnership con l'ONG Association For Social and </w:t>
      </w:r>
      <w:proofErr w:type="spellStart"/>
      <w:r>
        <w:t>Economical</w:t>
      </w:r>
      <w:proofErr w:type="spellEnd"/>
      <w:r>
        <w:t xml:space="preserve"> Development for Youth In Gaziantep, finanziato dall'Unione Europea (</w:t>
      </w:r>
      <w:proofErr w:type="spellStart"/>
      <w:r>
        <w:t>reference</w:t>
      </w:r>
      <w:proofErr w:type="spellEnd"/>
      <w:r>
        <w:t xml:space="preserve"> TR0604.01-04/040)</w:t>
      </w:r>
    </w:p>
    <w:p w14:paraId="62AA7E8F" w14:textId="77777777" w:rsidR="00FE1491" w:rsidRDefault="00FE1491" w:rsidP="00FE1491">
      <w:pPr>
        <w:jc w:val="both"/>
      </w:pPr>
      <w:r>
        <w:t>Da settembre 2006 a dicembre 2010</w:t>
      </w:r>
    </w:p>
    <w:p w14:paraId="41C61B80" w14:textId="77777777" w:rsidR="00FE1491" w:rsidRDefault="00FE1491" w:rsidP="00FE1491">
      <w:pPr>
        <w:jc w:val="both"/>
      </w:pPr>
      <w:r>
        <w:t>Azienda Ospedaliera “V. Cervello” di Palermo, progetto "</w:t>
      </w:r>
      <w:r w:rsidRPr="00C744D3">
        <w:rPr>
          <w:b/>
          <w:bCs/>
        </w:rPr>
        <w:t>Servizio di Psicologia Orientato alla Promozione della Salute</w:t>
      </w:r>
      <w:r>
        <w:t>".</w:t>
      </w:r>
    </w:p>
    <w:p w14:paraId="6819D863" w14:textId="77777777" w:rsidR="00FE1491" w:rsidRDefault="00FE1491" w:rsidP="00FE1491">
      <w:pPr>
        <w:jc w:val="both"/>
      </w:pPr>
      <w:r>
        <w:t xml:space="preserve">Servizio di supporto psicologico rivolto ai pazienti e ai loro familiari; nonché di supporto psicologico e formativo rivolto agli operatori ospedalieri delle Unità Operative coinvolte (come di seguito elencate), orientato alla promozione del benessere </w:t>
      </w:r>
      <w:proofErr w:type="spellStart"/>
      <w:r>
        <w:t>bio</w:t>
      </w:r>
      <w:proofErr w:type="spellEnd"/>
      <w:r>
        <w:t>-psico-sociale (O.M.S.).</w:t>
      </w:r>
    </w:p>
    <w:p w14:paraId="428F3478" w14:textId="77777777" w:rsidR="00FE1491" w:rsidRDefault="00FE1491" w:rsidP="00FE1491">
      <w:pPr>
        <w:jc w:val="both"/>
      </w:pPr>
      <w:r>
        <w:t>Servizio in convenzione con l'Azienda Ospedaliera “V. Cervello” di Palermo, progettato, coordinato e gestito in collaborazione con la Direzione Sanitaria di Presidio Azienda Ospedaliera “V. Cervello”, l’U.O. Educazione alla Salute A.O. “V. Cervello”, Servizio di Psichiatria D.C. modulo III ASL 6 Palermo, U.O. U.R.P. Qualità-Formazione A.O. “V. Cervello”, Ufficio Infermieristico A.O. “V. Cervello”, Ufficio di Servizio Sociale A.O. “V. Cervello”.</w:t>
      </w:r>
    </w:p>
    <w:p w14:paraId="0ADCA5A8" w14:textId="77777777" w:rsidR="00FE1491" w:rsidRDefault="00FE1491" w:rsidP="00FE1491">
      <w:pPr>
        <w:jc w:val="both"/>
      </w:pPr>
      <w:r>
        <w:t xml:space="preserve">Servizio realizzato all’interno delle seguenti UU.OO. e Servizi dell’A.O. “Cervello”: Chirurgia I; Senologia; Corsi preparazione al parto; Gin. e Ostetricia; Servizio I.V.G.; Pronto Soccorso; Pneumologia I; Pneumologia II; Pneumologia </w:t>
      </w:r>
      <w:proofErr w:type="gramStart"/>
      <w:r>
        <w:t>III  (</w:t>
      </w:r>
      <w:proofErr w:type="spellStart"/>
      <w:proofErr w:type="gramEnd"/>
      <w:r>
        <w:t>Serv</w:t>
      </w:r>
      <w:proofErr w:type="spellEnd"/>
      <w:r>
        <w:t xml:space="preserve">. Allergologia); Nefrologia e Dialisi; Medicina </w:t>
      </w:r>
      <w:proofErr w:type="gramStart"/>
      <w:r>
        <w:t>I ;</w:t>
      </w:r>
      <w:proofErr w:type="gramEnd"/>
      <w:r>
        <w:t xml:space="preserve"> Gastroenterologia; Ematologia II ; U.O. Ematologia I .</w:t>
      </w:r>
    </w:p>
    <w:p w14:paraId="6352898B" w14:textId="77777777" w:rsidR="00084196" w:rsidRDefault="00084196" w:rsidP="002527BE">
      <w:pPr>
        <w:jc w:val="both"/>
      </w:pPr>
    </w:p>
    <w:p w14:paraId="45128194" w14:textId="77777777" w:rsidR="00BC2E15" w:rsidRDefault="00BC2E15" w:rsidP="002527BE">
      <w:pPr>
        <w:jc w:val="both"/>
      </w:pPr>
    </w:p>
    <w:sectPr w:rsidR="00BC2E15" w:rsidSect="00CE7F7E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84196"/>
    <w:rsid w:val="00097028"/>
    <w:rsid w:val="00202815"/>
    <w:rsid w:val="0023074B"/>
    <w:rsid w:val="002527BE"/>
    <w:rsid w:val="00466F10"/>
    <w:rsid w:val="006A1486"/>
    <w:rsid w:val="00710B51"/>
    <w:rsid w:val="007B05A6"/>
    <w:rsid w:val="007D6CB6"/>
    <w:rsid w:val="00845D1E"/>
    <w:rsid w:val="00A51C2A"/>
    <w:rsid w:val="00A75B97"/>
    <w:rsid w:val="00BC2E15"/>
    <w:rsid w:val="00CE7F7E"/>
    <w:rsid w:val="00FE1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836</Words>
  <Characters>4766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3</cp:revision>
  <dcterms:created xsi:type="dcterms:W3CDTF">2024-02-05T15:40:00Z</dcterms:created>
  <dcterms:modified xsi:type="dcterms:W3CDTF">2024-02-05T16:49:00Z</dcterms:modified>
</cp:coreProperties>
</file>